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C" w:rsidRPr="00653ADA" w:rsidRDefault="00653ADA">
      <w:pPr>
        <w:rPr>
          <w:rFonts w:asciiTheme="majorEastAsia" w:eastAsiaTheme="majorEastAsia" w:hAnsiTheme="majorEastAsia" w:hint="eastAsia"/>
          <w:b/>
        </w:rPr>
      </w:pPr>
      <w:r w:rsidRPr="00653ADA">
        <w:rPr>
          <w:rFonts w:asciiTheme="majorEastAsia" w:eastAsiaTheme="majorEastAsia" w:hAnsiTheme="majorEastAsia" w:hint="eastAsia"/>
          <w:b/>
        </w:rPr>
        <w:t>申入れ等報告様式（助成契約書第５条（1）①）</w:t>
      </w:r>
      <w:bookmarkStart w:id="0" w:name="_GoBack"/>
      <w:bookmarkEnd w:id="0"/>
    </w:p>
    <w:tbl>
      <w:tblPr>
        <w:tblW w:w="147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996"/>
        <w:gridCol w:w="968"/>
        <w:gridCol w:w="6479"/>
        <w:gridCol w:w="5994"/>
      </w:tblGrid>
      <w:tr w:rsidR="00653ADA" w:rsidRPr="00CB4766" w:rsidTr="00FF3F77">
        <w:trPr>
          <w:trHeight w:val="641"/>
        </w:trPr>
        <w:tc>
          <w:tcPr>
            <w:tcW w:w="346" w:type="dxa"/>
          </w:tcPr>
          <w:p w:rsidR="00653ADA" w:rsidRPr="00CB4766" w:rsidRDefault="00653ADA" w:rsidP="00FF3F77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6" w:type="dxa"/>
            <w:vAlign w:val="center"/>
          </w:tcPr>
          <w:p w:rsidR="00653ADA" w:rsidRPr="00CB4766" w:rsidRDefault="00653ADA" w:rsidP="00FF3F7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事業者</w:t>
            </w:r>
          </w:p>
          <w:p w:rsidR="00653ADA" w:rsidRPr="00CB4766" w:rsidRDefault="00653ADA" w:rsidP="00FF3F7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（業種）</w:t>
            </w:r>
          </w:p>
        </w:tc>
        <w:tc>
          <w:tcPr>
            <w:tcW w:w="968" w:type="dxa"/>
            <w:vAlign w:val="center"/>
          </w:tcPr>
          <w:p w:rsidR="00653ADA" w:rsidRPr="00CB4766" w:rsidRDefault="00653ADA" w:rsidP="00FF3F7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時期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ADA" w:rsidRPr="00CB4766" w:rsidRDefault="00653ADA" w:rsidP="00653AD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申入れ等の</w:t>
            </w:r>
            <w:r w:rsidRPr="00CB4766">
              <w:rPr>
                <w:rFonts w:ascii="ＭＳ Ｐ明朝" w:eastAsia="ＭＳ Ｐ明朝" w:hAnsi="ＭＳ Ｐ明朝" w:hint="eastAsia"/>
              </w:rPr>
              <w:t>内容</w:t>
            </w:r>
            <w:r>
              <w:rPr>
                <w:rFonts w:ascii="ＭＳ Ｐ明朝" w:eastAsia="ＭＳ Ｐ明朝" w:hAnsi="ＭＳ Ｐ明朝" w:hint="eastAsia"/>
              </w:rPr>
              <w:t>【根拠法令】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ADA" w:rsidRPr="00CB4766" w:rsidRDefault="00653ADA" w:rsidP="00FF3F7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事業者の対応状況</w:t>
            </w:r>
          </w:p>
        </w:tc>
      </w:tr>
      <w:tr w:rsidR="00653ADA" w:rsidRPr="00CB4766" w:rsidTr="00FF3F77">
        <w:trPr>
          <w:trHeight w:val="641"/>
        </w:trPr>
        <w:tc>
          <w:tcPr>
            <w:tcW w:w="346" w:type="dxa"/>
            <w:vAlign w:val="center"/>
          </w:tcPr>
          <w:p w:rsidR="00653ADA" w:rsidRPr="00693575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記入例</w:t>
            </w:r>
          </w:p>
        </w:tc>
        <w:tc>
          <w:tcPr>
            <w:tcW w:w="996" w:type="dxa"/>
            <w:vAlign w:val="center"/>
          </w:tcPr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（有）立川美術学院</w:t>
            </w:r>
          </w:p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（美大受験予備校）</w:t>
            </w:r>
          </w:p>
        </w:tc>
        <w:tc>
          <w:tcPr>
            <w:tcW w:w="968" w:type="dxa"/>
            <w:vAlign w:val="center"/>
          </w:tcPr>
          <w:p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2017/4/13～2018/3/2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当該学院が消費者との間で、契約を締結するに際し、下記内容の意思表示を行わないこと。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①芸大・美大予備校コース通年コースの在学契約において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 xml:space="preserve"> ア. 分納学費の支払いを受けるにあたって、分納した入学者が退学する場合には、未納分の学費を完納しなければならないとする意思表示。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イ. 授業開始後の学費の返金はしない（AO入試・推薦入試合格による退学も含む）との意思表示。</w:t>
            </w:r>
          </w:p>
          <w:p w:rsidR="00653ADA" w:rsidRDefault="00653ADA" w:rsidP="00FF3F77">
            <w:pPr>
              <w:spacing w:line="320" w:lineRule="exact"/>
              <w:rPr>
                <w:rFonts w:ascii="ＭＳ 明朝" w:hAnsi="ＭＳ 明朝" w:hint="eastAsia"/>
              </w:rPr>
            </w:pPr>
            <w:r w:rsidRPr="00693575">
              <w:rPr>
                <w:rFonts w:ascii="ＭＳ 明朝" w:hAnsi="ＭＳ 明朝" w:hint="eastAsia"/>
              </w:rPr>
              <w:t>②講習会の受講契約において、納入後、受講料は理由の如何を問わず返金しないという意思表示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【消費者契約法第９条第１号】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当機構からの申入れに従い、ウェブサイトの表示等すべて是正したとの回答を受領。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合意書を取り交わし終了。</w:t>
            </w:r>
          </w:p>
        </w:tc>
      </w:tr>
      <w:tr w:rsidR="00653ADA" w:rsidRPr="00CB4766" w:rsidTr="00FF3F77">
        <w:trPr>
          <w:trHeight w:val="641"/>
        </w:trPr>
        <w:tc>
          <w:tcPr>
            <w:tcW w:w="346" w:type="dxa"/>
            <w:vAlign w:val="center"/>
          </w:tcPr>
          <w:p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996" w:type="dxa"/>
            <w:vAlign w:val="center"/>
          </w:tcPr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68" w:type="dxa"/>
            <w:vAlign w:val="center"/>
          </w:tcPr>
          <w:p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53ADA" w:rsidRPr="00CB4766" w:rsidTr="00FF3F77">
        <w:trPr>
          <w:trHeight w:val="641"/>
        </w:trPr>
        <w:tc>
          <w:tcPr>
            <w:tcW w:w="346" w:type="dxa"/>
            <w:vAlign w:val="center"/>
          </w:tcPr>
          <w:p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2</w:t>
            </w:r>
          </w:p>
        </w:tc>
        <w:tc>
          <w:tcPr>
            <w:tcW w:w="996" w:type="dxa"/>
            <w:vAlign w:val="center"/>
          </w:tcPr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68" w:type="dxa"/>
            <w:vAlign w:val="center"/>
          </w:tcPr>
          <w:p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53ADA" w:rsidRPr="00CB4766" w:rsidTr="00FF3F77">
        <w:trPr>
          <w:trHeight w:val="641"/>
        </w:trPr>
        <w:tc>
          <w:tcPr>
            <w:tcW w:w="346" w:type="dxa"/>
            <w:vAlign w:val="center"/>
          </w:tcPr>
          <w:p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996" w:type="dxa"/>
            <w:vAlign w:val="center"/>
          </w:tcPr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68" w:type="dxa"/>
            <w:vAlign w:val="center"/>
          </w:tcPr>
          <w:p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</w:tr>
    </w:tbl>
    <w:p w:rsidR="00653ADA" w:rsidRPr="00653ADA" w:rsidRDefault="00653ADA"/>
    <w:sectPr w:rsidR="00653ADA" w:rsidRPr="00653ADA" w:rsidSect="00653AD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F5"/>
    <w:multiLevelType w:val="multilevel"/>
    <w:tmpl w:val="966AF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9405D6"/>
    <w:multiLevelType w:val="multilevel"/>
    <w:tmpl w:val="067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90D69"/>
    <w:multiLevelType w:val="multilevel"/>
    <w:tmpl w:val="38BC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F097B"/>
    <w:multiLevelType w:val="multilevel"/>
    <w:tmpl w:val="D6C03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300323C"/>
    <w:multiLevelType w:val="hybridMultilevel"/>
    <w:tmpl w:val="0F2A2F62"/>
    <w:lvl w:ilvl="0" w:tplc="1E482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DA"/>
    <w:rsid w:val="00653ADA"/>
    <w:rsid w:val="00A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DA"/>
    <w:pPr>
      <w:ind w:leftChars="400" w:left="84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DA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Mogministrator</cp:lastModifiedBy>
  <cp:revision>1</cp:revision>
  <dcterms:created xsi:type="dcterms:W3CDTF">2019-10-01T02:52:00Z</dcterms:created>
  <dcterms:modified xsi:type="dcterms:W3CDTF">2019-10-01T02:58:00Z</dcterms:modified>
</cp:coreProperties>
</file>